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8A" w:rsidRDefault="00C64E4B" w:rsidP="00F318EE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F318EE">
        <w:rPr>
          <w:rFonts w:ascii="Arial" w:hAnsi="Arial" w:cs="Arial"/>
          <w:sz w:val="20"/>
          <w:szCs w:val="20"/>
        </w:rPr>
        <w:t>Приложение №</w:t>
      </w:r>
      <w:r w:rsidR="00490535">
        <w:rPr>
          <w:rFonts w:ascii="Arial" w:hAnsi="Arial" w:cs="Arial"/>
          <w:sz w:val="20"/>
          <w:szCs w:val="20"/>
        </w:rPr>
        <w:t>44</w:t>
      </w:r>
      <w:r w:rsidR="00F318EE" w:rsidRPr="00F318EE">
        <w:rPr>
          <w:rFonts w:ascii="Arial" w:hAnsi="Arial" w:cs="Arial"/>
          <w:sz w:val="20"/>
          <w:szCs w:val="20"/>
        </w:rPr>
        <w:t xml:space="preserve"> </w:t>
      </w:r>
      <w:r w:rsidR="00F318EE">
        <w:rPr>
          <w:rFonts w:ascii="Arial" w:hAnsi="Arial" w:cs="Arial"/>
          <w:sz w:val="20"/>
          <w:szCs w:val="20"/>
        </w:rPr>
        <w:t xml:space="preserve">к протоколу </w:t>
      </w:r>
    </w:p>
    <w:p w:rsidR="00F318EE" w:rsidRPr="00F318EE" w:rsidRDefault="00490535" w:rsidP="00F318EE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F318EE">
        <w:rPr>
          <w:rFonts w:ascii="Arial" w:hAnsi="Arial" w:cs="Arial"/>
          <w:sz w:val="20"/>
          <w:szCs w:val="20"/>
        </w:rPr>
        <w:t xml:space="preserve"> №4</w:t>
      </w:r>
      <w:r>
        <w:rPr>
          <w:rFonts w:ascii="Arial" w:hAnsi="Arial" w:cs="Arial"/>
          <w:sz w:val="20"/>
          <w:szCs w:val="20"/>
        </w:rPr>
        <w:t>9</w:t>
      </w:r>
      <w:r w:rsidR="00F318EE">
        <w:rPr>
          <w:rFonts w:ascii="Arial" w:hAnsi="Arial" w:cs="Arial"/>
          <w:sz w:val="20"/>
          <w:szCs w:val="20"/>
        </w:rPr>
        <w:t>-2016</w:t>
      </w:r>
    </w:p>
    <w:p w:rsidR="00E4798A" w:rsidRPr="00E4798A" w:rsidRDefault="00E4798A" w:rsidP="00C93DB8">
      <w:pPr>
        <w:jc w:val="right"/>
        <w:rPr>
          <w:u w:val="single"/>
        </w:rPr>
      </w:pPr>
    </w:p>
    <w:p w:rsidR="00F318EE" w:rsidRPr="00F318EE" w:rsidRDefault="00F318EE" w:rsidP="00F318EE">
      <w:pPr>
        <w:spacing w:after="0" w:line="240" w:lineRule="auto"/>
        <w:ind w:firstLine="708"/>
        <w:jc w:val="center"/>
        <w:rPr>
          <w:b/>
          <w:sz w:val="28"/>
          <w:szCs w:val="28"/>
        </w:rPr>
      </w:pPr>
      <w:r w:rsidRPr="00F318EE">
        <w:rPr>
          <w:b/>
          <w:sz w:val="28"/>
          <w:szCs w:val="28"/>
        </w:rPr>
        <w:t xml:space="preserve">Информация о ходе реализации Программы «Создание эталонов единицы длины нового поколения </w:t>
      </w:r>
      <w:r>
        <w:rPr>
          <w:b/>
          <w:sz w:val="28"/>
          <w:szCs w:val="28"/>
        </w:rPr>
        <w:br/>
      </w:r>
      <w:r w:rsidRPr="00F318EE">
        <w:rPr>
          <w:b/>
          <w:sz w:val="28"/>
          <w:szCs w:val="28"/>
        </w:rPr>
        <w:t>в диапазоне 10</w:t>
      </w:r>
      <w:r w:rsidRPr="00F318EE">
        <w:rPr>
          <w:b/>
          <w:sz w:val="28"/>
          <w:szCs w:val="28"/>
          <w:vertAlign w:val="superscript"/>
        </w:rPr>
        <w:t>-9</w:t>
      </w:r>
      <w:r w:rsidRPr="00F318EE">
        <w:rPr>
          <w:b/>
          <w:sz w:val="28"/>
          <w:szCs w:val="28"/>
        </w:rPr>
        <w:t>÷10</w:t>
      </w:r>
      <w:r w:rsidRPr="00F318EE">
        <w:rPr>
          <w:b/>
          <w:sz w:val="28"/>
          <w:szCs w:val="28"/>
          <w:vertAlign w:val="superscript"/>
        </w:rPr>
        <w:t>-6</w:t>
      </w:r>
      <w:r w:rsidRPr="00F318EE">
        <w:rPr>
          <w:b/>
          <w:sz w:val="28"/>
          <w:szCs w:val="28"/>
        </w:rPr>
        <w:t xml:space="preserve"> м на 2016-2018 годы»</w:t>
      </w:r>
    </w:p>
    <w:p w:rsidR="00F318EE" w:rsidRDefault="00F318EE" w:rsidP="00F318EE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329A0" w:rsidRDefault="004401D2" w:rsidP="00F318E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63FE9">
        <w:rPr>
          <w:sz w:val="28"/>
          <w:szCs w:val="28"/>
        </w:rPr>
        <w:t xml:space="preserve">о исполнение Решения 48-го заседания </w:t>
      </w:r>
      <w:r w:rsidR="00F7219B">
        <w:rPr>
          <w:sz w:val="28"/>
          <w:szCs w:val="28"/>
        </w:rPr>
        <w:t xml:space="preserve">(протокол № 48-2015 пункта 18.5) </w:t>
      </w:r>
      <w:r w:rsidR="00563FE9">
        <w:rPr>
          <w:sz w:val="28"/>
          <w:szCs w:val="28"/>
        </w:rPr>
        <w:t>Межгосударственного совета по стандартизации, метрологии и сертификации (МГС), ФГУП «ВНИИМС» приступил к реализации Программы «Создание эталонов единицы длины нового поколения в диапазоне 10</w:t>
      </w:r>
      <w:r w:rsidR="00563FE9" w:rsidRPr="00563FE9">
        <w:rPr>
          <w:sz w:val="28"/>
          <w:szCs w:val="28"/>
          <w:vertAlign w:val="superscript"/>
        </w:rPr>
        <w:t>-9</w:t>
      </w:r>
      <w:r w:rsidR="00563FE9">
        <w:rPr>
          <w:sz w:val="28"/>
          <w:szCs w:val="28"/>
        </w:rPr>
        <w:t>÷10</w:t>
      </w:r>
      <w:r w:rsidR="00563FE9" w:rsidRPr="00563FE9">
        <w:rPr>
          <w:sz w:val="28"/>
          <w:szCs w:val="28"/>
          <w:vertAlign w:val="superscript"/>
        </w:rPr>
        <w:t>-6</w:t>
      </w:r>
      <w:r w:rsidR="00563FE9">
        <w:rPr>
          <w:sz w:val="28"/>
          <w:szCs w:val="28"/>
        </w:rPr>
        <w:t xml:space="preserve"> м на 2016-2018 годы»</w:t>
      </w:r>
      <w:r w:rsidR="00381FE1">
        <w:rPr>
          <w:sz w:val="28"/>
          <w:szCs w:val="28"/>
        </w:rPr>
        <w:t>.</w:t>
      </w:r>
    </w:p>
    <w:p w:rsidR="002C6650" w:rsidRPr="002C6650" w:rsidRDefault="002C6650" w:rsidP="00F318EE">
      <w:pPr>
        <w:tabs>
          <w:tab w:val="left" w:pos="496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C6650">
        <w:rPr>
          <w:sz w:val="28"/>
          <w:szCs w:val="28"/>
        </w:rPr>
        <w:t>В процессе выполнения  этапа НИР были проведены теоретические и экспериментальные исследования эталона в области измерений  параметров шероховатости поверхностей с целью совершенствования эталонной базы прецизионного машиностроения  в части расширения диапазонов и номенклатуры измеряемых параметров</w:t>
      </w:r>
      <w:proofErr w:type="gramStart"/>
      <w:r w:rsidRPr="002C6650">
        <w:rPr>
          <w:sz w:val="28"/>
          <w:szCs w:val="28"/>
        </w:rPr>
        <w:t xml:space="preserve"> ,</w:t>
      </w:r>
      <w:proofErr w:type="gramEnd"/>
      <w:r w:rsidRPr="002C6650">
        <w:rPr>
          <w:sz w:val="28"/>
          <w:szCs w:val="28"/>
        </w:rPr>
        <w:t>а также повышения точности их измерения в соответствии с результатами исследований.</w:t>
      </w:r>
    </w:p>
    <w:p w:rsidR="002C6650" w:rsidRPr="002C6650" w:rsidRDefault="002C6650" w:rsidP="00F318EE">
      <w:pPr>
        <w:spacing w:after="0" w:line="240" w:lineRule="auto"/>
        <w:ind w:firstLine="709"/>
        <w:jc w:val="both"/>
        <w:rPr>
          <w:sz w:val="28"/>
          <w:szCs w:val="28"/>
        </w:rPr>
      </w:pPr>
      <w:r w:rsidRPr="002C6650">
        <w:rPr>
          <w:sz w:val="28"/>
          <w:szCs w:val="28"/>
        </w:rPr>
        <w:t>Результаты исследований ГЭТ-113 с целью его совершенствования приведены ниже.</w:t>
      </w:r>
    </w:p>
    <w:p w:rsidR="002C6650" w:rsidRPr="002C6650" w:rsidRDefault="002C6650" w:rsidP="00F318EE">
      <w:pPr>
        <w:spacing w:after="0" w:line="240" w:lineRule="auto"/>
        <w:ind w:firstLine="709"/>
        <w:jc w:val="both"/>
        <w:rPr>
          <w:sz w:val="28"/>
          <w:szCs w:val="28"/>
        </w:rPr>
      </w:pPr>
      <w:r w:rsidRPr="002C6650">
        <w:rPr>
          <w:sz w:val="28"/>
          <w:szCs w:val="28"/>
        </w:rPr>
        <w:t xml:space="preserve">Действующая на базе сканирующего зондового микроскопа (СЗМ) эталонная установка в составе ГЭТ 113 обеспечивает воспроизведение и передачу размера единицы длины в области измерений параметров шероховатости </w:t>
      </w:r>
      <w:r w:rsidRPr="002C6650">
        <w:rPr>
          <w:sz w:val="28"/>
          <w:szCs w:val="28"/>
          <w:lang w:val="en-US"/>
        </w:rPr>
        <w:t>Ra</w:t>
      </w:r>
      <w:r w:rsidRPr="002C6650">
        <w:rPr>
          <w:sz w:val="28"/>
          <w:szCs w:val="28"/>
        </w:rPr>
        <w:t xml:space="preserve">,   </w:t>
      </w:r>
      <w:proofErr w:type="spellStart"/>
      <w:r w:rsidRPr="002C6650">
        <w:rPr>
          <w:sz w:val="28"/>
          <w:szCs w:val="28"/>
          <w:lang w:val="en-US"/>
        </w:rPr>
        <w:t>Rz</w:t>
      </w:r>
      <w:proofErr w:type="spellEnd"/>
      <w:r w:rsidRPr="002C6650">
        <w:rPr>
          <w:sz w:val="28"/>
          <w:szCs w:val="28"/>
        </w:rPr>
        <w:t xml:space="preserve"> и   </w:t>
      </w:r>
      <w:proofErr w:type="spellStart"/>
      <w:r w:rsidRPr="002C6650">
        <w:rPr>
          <w:sz w:val="28"/>
          <w:szCs w:val="28"/>
          <w:lang w:val="en-US"/>
        </w:rPr>
        <w:t>Rmax</w:t>
      </w:r>
      <w:proofErr w:type="spellEnd"/>
      <w:r w:rsidRPr="002C6650">
        <w:rPr>
          <w:sz w:val="28"/>
          <w:szCs w:val="28"/>
        </w:rPr>
        <w:t xml:space="preserve"> по ГОСТ 2789-73 при измерении в пространстве тремя емкостными датчиками, перед  </w:t>
      </w:r>
      <w:proofErr w:type="gramStart"/>
      <w:r w:rsidRPr="002C6650">
        <w:rPr>
          <w:sz w:val="28"/>
          <w:szCs w:val="28"/>
        </w:rPr>
        <w:t>измерениями</w:t>
      </w:r>
      <w:proofErr w:type="gramEnd"/>
      <w:r w:rsidRPr="002C6650">
        <w:rPr>
          <w:sz w:val="28"/>
          <w:szCs w:val="28"/>
        </w:rPr>
        <w:t xml:space="preserve">  откалиброванными по всем трем осям гетеродинным лазерным интерферометром в диапазоне длин до 25 </w:t>
      </w:r>
      <w:proofErr w:type="spellStart"/>
      <w:r w:rsidRPr="002C6650">
        <w:rPr>
          <w:sz w:val="28"/>
          <w:szCs w:val="28"/>
        </w:rPr>
        <w:t>нм</w:t>
      </w:r>
      <w:proofErr w:type="spellEnd"/>
      <w:r w:rsidRPr="002C6650">
        <w:rPr>
          <w:sz w:val="28"/>
          <w:szCs w:val="28"/>
        </w:rPr>
        <w:t xml:space="preserve"> на стандартной для СЗМ площадке 100</w:t>
      </w:r>
      <w:r>
        <w:rPr>
          <w:sz w:val="28"/>
          <w:szCs w:val="28"/>
        </w:rPr>
        <w:t>×</w:t>
      </w:r>
      <w:r w:rsidRPr="002C6650">
        <w:rPr>
          <w:sz w:val="28"/>
          <w:szCs w:val="28"/>
        </w:rPr>
        <w:t xml:space="preserve">100 мкм. </w:t>
      </w:r>
      <w:proofErr w:type="gramStart"/>
      <w:r w:rsidRPr="002C6650">
        <w:rPr>
          <w:sz w:val="28"/>
          <w:szCs w:val="28"/>
        </w:rPr>
        <w:t>Проведенный мониторинг потребностей в этом виде измерений показал, что в соответствии с потребностями новых технологий в микроэлектронике, оптическом приборостроении, прецизионном станкостроении и медицинской промышленности необходимо совершенствование на новой элементной базе эталонной установки ГЭТ 113 для расширения диапазона малых длин до значений 1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-9</w:t>
      </w:r>
      <w:r>
        <w:rPr>
          <w:sz w:val="28"/>
          <w:szCs w:val="28"/>
        </w:rPr>
        <w:t xml:space="preserve"> - </w:t>
      </w:r>
      <w:r w:rsidRPr="002C6650">
        <w:rPr>
          <w:sz w:val="28"/>
          <w:szCs w:val="28"/>
        </w:rPr>
        <w:t>1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-4</w:t>
      </w:r>
      <w:r w:rsidRPr="002C6650">
        <w:rPr>
          <w:sz w:val="28"/>
          <w:szCs w:val="28"/>
        </w:rPr>
        <w:t xml:space="preserve"> м и повышения точности измерений за счет привязки измерений напрямую к длине волны стабилизированного </w:t>
      </w:r>
      <w:r w:rsidRPr="002C6650">
        <w:rPr>
          <w:sz w:val="28"/>
          <w:szCs w:val="28"/>
          <w:lang w:val="en-US"/>
        </w:rPr>
        <w:t>He</w:t>
      </w:r>
      <w:r w:rsidRPr="002C6650">
        <w:rPr>
          <w:sz w:val="28"/>
          <w:szCs w:val="28"/>
        </w:rPr>
        <w:t>-</w:t>
      </w:r>
      <w:r w:rsidRPr="002C6650">
        <w:rPr>
          <w:sz w:val="28"/>
          <w:szCs w:val="28"/>
          <w:lang w:val="en-US"/>
        </w:rPr>
        <w:t>Ne</w:t>
      </w:r>
      <w:proofErr w:type="gramEnd"/>
      <w:r w:rsidRPr="002C6650">
        <w:rPr>
          <w:sz w:val="28"/>
          <w:szCs w:val="28"/>
        </w:rPr>
        <w:t xml:space="preserve"> лазера при воспроизведении и передаче размера единицы длины в этом виде измерений до значений 3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r w:rsidRPr="002C6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2C6650">
        <w:rPr>
          <w:sz w:val="28"/>
          <w:szCs w:val="28"/>
        </w:rPr>
        <w:t>8.5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r w:rsidRPr="002C6650">
        <w:rPr>
          <w:sz w:val="28"/>
          <w:szCs w:val="28"/>
        </w:rPr>
        <w:t xml:space="preserve"> мкм на площадях, на которых в соответствии с новыми нормами ИСО определяются параметры шероховатости в </w:t>
      </w:r>
      <w:proofErr w:type="spellStart"/>
      <w:r w:rsidRPr="002C6650">
        <w:rPr>
          <w:sz w:val="28"/>
          <w:szCs w:val="28"/>
        </w:rPr>
        <w:t>нанометровом</w:t>
      </w:r>
      <w:proofErr w:type="spellEnd"/>
      <w:r w:rsidRPr="002C6650">
        <w:rPr>
          <w:sz w:val="28"/>
          <w:szCs w:val="28"/>
        </w:rPr>
        <w:t xml:space="preserve"> диапазоне высот. Для решения поставленной задачи необходима замена (при передаче размера единицы длины в этом виде измерений</w:t>
      </w:r>
      <w:proofErr w:type="gramStart"/>
      <w:r w:rsidRPr="002C6650">
        <w:rPr>
          <w:sz w:val="28"/>
          <w:szCs w:val="28"/>
        </w:rPr>
        <w:t xml:space="preserve"> )</w:t>
      </w:r>
      <w:proofErr w:type="gramEnd"/>
      <w:r w:rsidRPr="002C6650">
        <w:rPr>
          <w:sz w:val="28"/>
          <w:szCs w:val="28"/>
        </w:rPr>
        <w:t xml:space="preserve"> емкостных датчиков СЗМ на стационарно встроенные интерференционные гетеродинные датчики, воспроизводящие единицу длины в соответствии с ее определением через длину волны </w:t>
      </w:r>
      <w:r w:rsidRPr="002C6650">
        <w:rPr>
          <w:sz w:val="28"/>
          <w:szCs w:val="28"/>
          <w:lang w:val="en-US"/>
        </w:rPr>
        <w:t>He</w:t>
      </w:r>
      <w:r w:rsidRPr="002C6650">
        <w:rPr>
          <w:sz w:val="28"/>
          <w:szCs w:val="28"/>
        </w:rPr>
        <w:t>-</w:t>
      </w:r>
      <w:r w:rsidRPr="002C6650">
        <w:rPr>
          <w:sz w:val="28"/>
          <w:szCs w:val="28"/>
          <w:lang w:val="en-US"/>
        </w:rPr>
        <w:t>Ne</w:t>
      </w:r>
      <w:r w:rsidRPr="002C6650">
        <w:rPr>
          <w:sz w:val="28"/>
          <w:szCs w:val="28"/>
        </w:rPr>
        <w:t xml:space="preserve"> стабилизированного лазера.</w:t>
      </w:r>
    </w:p>
    <w:p w:rsidR="002C6650" w:rsidRPr="002C6650" w:rsidRDefault="002C6650" w:rsidP="00F318EE">
      <w:pPr>
        <w:spacing w:after="0" w:line="240" w:lineRule="auto"/>
        <w:ind w:firstLine="709"/>
        <w:jc w:val="both"/>
        <w:rPr>
          <w:sz w:val="28"/>
          <w:szCs w:val="28"/>
        </w:rPr>
      </w:pPr>
      <w:r w:rsidRPr="002C6650">
        <w:rPr>
          <w:sz w:val="28"/>
          <w:szCs w:val="28"/>
        </w:rPr>
        <w:t xml:space="preserve">Суть теоретических исследований состояла в разработке математической модели СЗМ с интерференционными датчиками, </w:t>
      </w:r>
      <w:r w:rsidRPr="002C6650">
        <w:rPr>
          <w:sz w:val="28"/>
          <w:szCs w:val="28"/>
        </w:rPr>
        <w:lastRenderedPageBreak/>
        <w:t xml:space="preserve">учитывающей все источники и составляющие погрешностей СЗМ и внешних условий. По математической модели проведены анализ источников погрешностей и их теоретическая оценка с целью выбора в качестве экспериментального образца ГЭТ прототипа эталонной установки, которая позволила бы улучшить метрологические характеристики ГЭТ 113 в соответствии с ТЗ. Анализ на основе математической модели позволил теоретически оценить  помимо известных, следующие составляющие погрешностей : </w:t>
      </w:r>
      <w:proofErr w:type="gramStart"/>
      <w:r w:rsidRPr="002C6650">
        <w:rPr>
          <w:sz w:val="28"/>
          <w:szCs w:val="28"/>
        </w:rPr>
        <w:t>-в</w:t>
      </w:r>
      <w:proofErr w:type="gramEnd"/>
      <w:r w:rsidRPr="002C6650">
        <w:rPr>
          <w:sz w:val="28"/>
          <w:szCs w:val="28"/>
        </w:rPr>
        <w:t>лияние теплового ,акустического, сейсмического и температурного , а также светового и барического шума на работу 3</w:t>
      </w:r>
      <w:r w:rsidRPr="002C6650">
        <w:rPr>
          <w:sz w:val="28"/>
          <w:szCs w:val="28"/>
          <w:lang w:val="en-US"/>
        </w:rPr>
        <w:t>D</w:t>
      </w:r>
      <w:r w:rsidRPr="002C6650">
        <w:rPr>
          <w:sz w:val="28"/>
          <w:szCs w:val="28"/>
        </w:rPr>
        <w:t xml:space="preserve"> интерферометра, заменяющего емкостные датчики. Теоретическая оценка показывает потенциальную возможность измерения высотных и шаговых параметров с </w:t>
      </w:r>
      <w:proofErr w:type="spellStart"/>
      <w:r w:rsidRPr="002C6650">
        <w:rPr>
          <w:sz w:val="28"/>
          <w:szCs w:val="28"/>
        </w:rPr>
        <w:t>нанометровой</w:t>
      </w:r>
      <w:proofErr w:type="spellEnd"/>
      <w:r w:rsidRPr="002C6650">
        <w:rPr>
          <w:sz w:val="28"/>
          <w:szCs w:val="28"/>
        </w:rPr>
        <w:t xml:space="preserve"> точностью (соответствующей ТЗ=3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proofErr w:type="gramStart"/>
      <w:r w:rsidRPr="002C6650">
        <w:rPr>
          <w:sz w:val="28"/>
          <w:szCs w:val="28"/>
        </w:rPr>
        <w:t xml:space="preserve"> :</w:t>
      </w:r>
      <w:proofErr w:type="gramEnd"/>
      <w:r w:rsidRPr="002C6650">
        <w:rPr>
          <w:sz w:val="28"/>
          <w:szCs w:val="28"/>
        </w:rPr>
        <w:t xml:space="preserve"> 8.5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r w:rsidRPr="002C6650">
        <w:rPr>
          <w:sz w:val="28"/>
          <w:szCs w:val="28"/>
        </w:rPr>
        <w:t xml:space="preserve"> мкм) и привязки напрямую к длине волны </w:t>
      </w:r>
      <w:r w:rsidRPr="002C6650">
        <w:rPr>
          <w:sz w:val="28"/>
          <w:szCs w:val="28"/>
          <w:lang w:val="en-US"/>
        </w:rPr>
        <w:t>He</w:t>
      </w:r>
      <w:r w:rsidRPr="002C6650">
        <w:rPr>
          <w:sz w:val="28"/>
          <w:szCs w:val="28"/>
        </w:rPr>
        <w:t>-</w:t>
      </w:r>
      <w:r w:rsidRPr="002C6650">
        <w:rPr>
          <w:sz w:val="28"/>
          <w:szCs w:val="28"/>
          <w:lang w:val="en-US"/>
        </w:rPr>
        <w:t>Ne</w:t>
      </w:r>
      <w:r w:rsidRPr="002C6650">
        <w:rPr>
          <w:sz w:val="28"/>
          <w:szCs w:val="28"/>
        </w:rPr>
        <w:t xml:space="preserve"> стабилизированного лазера. Экспериментальные исследования прототипа эталонной установки на базе СЗМ с 3</w:t>
      </w:r>
      <w:r w:rsidRPr="002C6650">
        <w:rPr>
          <w:sz w:val="28"/>
          <w:szCs w:val="28"/>
          <w:lang w:val="en-US"/>
        </w:rPr>
        <w:t>D</w:t>
      </w:r>
      <w:r w:rsidRPr="002C6650">
        <w:rPr>
          <w:sz w:val="28"/>
          <w:szCs w:val="28"/>
        </w:rPr>
        <w:t xml:space="preserve"> интерферометром проводились на сертифицированных калибровочных решетках </w:t>
      </w:r>
      <w:r w:rsidRPr="002C6650">
        <w:rPr>
          <w:sz w:val="28"/>
          <w:szCs w:val="28"/>
          <w:lang w:val="en-US"/>
        </w:rPr>
        <w:t>TGZ</w:t>
      </w:r>
      <w:r w:rsidRPr="002C6650">
        <w:rPr>
          <w:sz w:val="28"/>
          <w:szCs w:val="28"/>
        </w:rPr>
        <w:t xml:space="preserve">1, </w:t>
      </w:r>
      <w:r w:rsidRPr="002C6650">
        <w:rPr>
          <w:sz w:val="28"/>
          <w:szCs w:val="28"/>
          <w:lang w:val="en-US"/>
        </w:rPr>
        <w:t>TGZ</w:t>
      </w:r>
      <w:r w:rsidRPr="002C6650">
        <w:rPr>
          <w:sz w:val="28"/>
          <w:szCs w:val="28"/>
        </w:rPr>
        <w:t xml:space="preserve">2 и </w:t>
      </w:r>
      <w:r w:rsidRPr="002C6650">
        <w:rPr>
          <w:sz w:val="28"/>
          <w:szCs w:val="28"/>
          <w:lang w:val="en-US"/>
        </w:rPr>
        <w:t>TGZ</w:t>
      </w:r>
      <w:r w:rsidRPr="002C6650">
        <w:rPr>
          <w:sz w:val="28"/>
          <w:szCs w:val="28"/>
        </w:rPr>
        <w:t xml:space="preserve">3. Анализ результатов экспериментальных исследований </w:t>
      </w:r>
      <w:proofErr w:type="gramStart"/>
      <w:r w:rsidRPr="002C6650">
        <w:rPr>
          <w:sz w:val="28"/>
          <w:szCs w:val="28"/>
        </w:rPr>
        <w:t>прототипа-экспериментального</w:t>
      </w:r>
      <w:proofErr w:type="gramEnd"/>
      <w:r w:rsidRPr="002C6650">
        <w:rPr>
          <w:sz w:val="28"/>
          <w:szCs w:val="28"/>
        </w:rPr>
        <w:t xml:space="preserve"> образца эталонной установки на базе СЗМ показал, что совершенствование оптико-электронного и программно-методического комплекса обеспечивает точность 3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r w:rsidRPr="002C665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2C6650">
        <w:rPr>
          <w:sz w:val="28"/>
          <w:szCs w:val="28"/>
        </w:rPr>
        <w:t xml:space="preserve"> 8.5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-3</w:t>
      </w:r>
      <w:r w:rsidRPr="002C6650">
        <w:rPr>
          <w:sz w:val="28"/>
          <w:szCs w:val="28"/>
        </w:rPr>
        <w:t xml:space="preserve"> мкм и расширенный диапазон 1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-9</w:t>
      </w:r>
      <w:r>
        <w:rPr>
          <w:sz w:val="28"/>
          <w:szCs w:val="28"/>
        </w:rPr>
        <w:t xml:space="preserve"> - </w:t>
      </w:r>
      <w:r w:rsidRPr="002C6650">
        <w:rPr>
          <w:sz w:val="28"/>
          <w:szCs w:val="28"/>
        </w:rPr>
        <w:t>1</w:t>
      </w:r>
      <w:r>
        <w:rPr>
          <w:sz w:val="28"/>
          <w:szCs w:val="28"/>
        </w:rPr>
        <w:t>·</w:t>
      </w:r>
      <w:r w:rsidRPr="002C6650">
        <w:rPr>
          <w:sz w:val="28"/>
          <w:szCs w:val="28"/>
        </w:rPr>
        <w:t>10</w:t>
      </w:r>
      <w:r w:rsidRPr="002C6650">
        <w:rPr>
          <w:sz w:val="28"/>
          <w:szCs w:val="28"/>
          <w:vertAlign w:val="superscript"/>
        </w:rPr>
        <w:t>-7</w:t>
      </w:r>
      <w:r w:rsidRPr="002C6650">
        <w:rPr>
          <w:sz w:val="28"/>
          <w:szCs w:val="28"/>
        </w:rPr>
        <w:t xml:space="preserve"> м, что соответствует ТЗ по совершенствованию эталонной базы прецизионного машиностроения  в части ГЭТ 113.</w:t>
      </w:r>
    </w:p>
    <w:p w:rsidR="002C6650" w:rsidRDefault="002C6650" w:rsidP="00F318E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теоретических и экспериментальных исследований ГЭТ 114-2014 заключе</w:t>
      </w:r>
      <w:bookmarkStart w:id="0" w:name="_GoBack"/>
      <w:bookmarkEnd w:id="0"/>
      <w:r>
        <w:rPr>
          <w:sz w:val="28"/>
          <w:szCs w:val="28"/>
        </w:rPr>
        <w:t>н договор с ФГУП «</w:t>
      </w:r>
      <w:proofErr w:type="spellStart"/>
      <w:r>
        <w:rPr>
          <w:sz w:val="28"/>
          <w:szCs w:val="28"/>
        </w:rPr>
        <w:t>Тиснум</w:t>
      </w:r>
      <w:proofErr w:type="spellEnd"/>
      <w:r>
        <w:rPr>
          <w:sz w:val="28"/>
          <w:szCs w:val="28"/>
        </w:rPr>
        <w:t xml:space="preserve">» (г. Троицк) </w:t>
      </w:r>
      <w:r w:rsidR="00651703">
        <w:rPr>
          <w:sz w:val="28"/>
          <w:szCs w:val="28"/>
        </w:rPr>
        <w:t>по совершенствованию действующего ГЭТ.</w:t>
      </w:r>
    </w:p>
    <w:p w:rsidR="00563FE9" w:rsidRPr="00061F7D" w:rsidRDefault="00563FE9" w:rsidP="00F318E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A92D34" w:rsidRPr="00A92D34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в 2016 году </w:t>
      </w:r>
      <w:r w:rsidR="008A191F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</w:t>
      </w:r>
      <w:r w:rsidR="00061F7D">
        <w:rPr>
          <w:sz w:val="28"/>
          <w:szCs w:val="28"/>
        </w:rPr>
        <w:t>разработк</w:t>
      </w:r>
      <w:r w:rsidR="008A191F">
        <w:rPr>
          <w:sz w:val="28"/>
          <w:szCs w:val="28"/>
        </w:rPr>
        <w:t>а</w:t>
      </w:r>
      <w:r w:rsidR="00061F7D">
        <w:rPr>
          <w:sz w:val="28"/>
          <w:szCs w:val="28"/>
        </w:rPr>
        <w:t xml:space="preserve"> экспериментального образца составной части ГЭТ 113-201</w:t>
      </w:r>
      <w:r w:rsidR="00A92D34">
        <w:rPr>
          <w:sz w:val="28"/>
          <w:szCs w:val="28"/>
        </w:rPr>
        <w:t>4</w:t>
      </w:r>
      <w:r w:rsidR="00061F7D">
        <w:rPr>
          <w:sz w:val="28"/>
          <w:szCs w:val="28"/>
        </w:rPr>
        <w:t xml:space="preserve"> в части совершенствования оптико-электронного и программно-методического</w:t>
      </w:r>
      <w:r w:rsidR="008A191F">
        <w:rPr>
          <w:sz w:val="28"/>
          <w:szCs w:val="28"/>
        </w:rPr>
        <w:t xml:space="preserve"> </w:t>
      </w:r>
      <w:r w:rsidR="00061F7D">
        <w:rPr>
          <w:sz w:val="28"/>
          <w:szCs w:val="28"/>
        </w:rPr>
        <w:t>комплексов, обеспечивающих повышение точности до (3·10</w:t>
      </w:r>
      <w:r w:rsidR="00061F7D" w:rsidRPr="00061F7D">
        <w:rPr>
          <w:sz w:val="28"/>
          <w:szCs w:val="28"/>
          <w:vertAlign w:val="superscript"/>
        </w:rPr>
        <w:t>-3</w:t>
      </w:r>
      <w:r w:rsidR="00061F7D">
        <w:rPr>
          <w:sz w:val="28"/>
          <w:szCs w:val="28"/>
        </w:rPr>
        <w:t>- 8,5·10</w:t>
      </w:r>
      <w:r w:rsidR="00061F7D" w:rsidRPr="00061F7D">
        <w:rPr>
          <w:sz w:val="28"/>
          <w:szCs w:val="28"/>
          <w:vertAlign w:val="superscript"/>
        </w:rPr>
        <w:t>-3</w:t>
      </w:r>
      <w:r w:rsidR="00061F7D">
        <w:rPr>
          <w:sz w:val="28"/>
          <w:szCs w:val="28"/>
        </w:rPr>
        <w:t>) мкм и обеспечение диапазона измерений (1·10</w:t>
      </w:r>
      <w:r w:rsidR="00061F7D" w:rsidRPr="00061F7D">
        <w:rPr>
          <w:sz w:val="28"/>
          <w:szCs w:val="28"/>
          <w:vertAlign w:val="superscript"/>
        </w:rPr>
        <w:t>-9</w:t>
      </w:r>
      <w:r w:rsidR="00061F7D">
        <w:rPr>
          <w:sz w:val="28"/>
          <w:szCs w:val="28"/>
        </w:rPr>
        <w:t xml:space="preserve"> </w:t>
      </w:r>
      <w:r w:rsidR="00F7219B">
        <w:rPr>
          <w:sz w:val="28"/>
          <w:szCs w:val="28"/>
        </w:rPr>
        <w:t>-</w:t>
      </w:r>
      <w:r w:rsidR="004657AE">
        <w:rPr>
          <w:sz w:val="28"/>
          <w:szCs w:val="28"/>
        </w:rPr>
        <w:t xml:space="preserve"> </w:t>
      </w:r>
      <w:r w:rsidR="00061F7D">
        <w:rPr>
          <w:sz w:val="28"/>
          <w:szCs w:val="28"/>
        </w:rPr>
        <w:t>1·10</w:t>
      </w:r>
      <w:r w:rsidR="00061F7D" w:rsidRPr="00061F7D">
        <w:rPr>
          <w:sz w:val="28"/>
          <w:szCs w:val="28"/>
          <w:vertAlign w:val="superscript"/>
        </w:rPr>
        <w:t>-4</w:t>
      </w:r>
      <w:r w:rsidR="00061F7D" w:rsidRPr="00061F7D">
        <w:rPr>
          <w:sz w:val="28"/>
          <w:szCs w:val="28"/>
        </w:rPr>
        <w:t>)</w:t>
      </w:r>
      <w:r w:rsidR="00F7219B">
        <w:rPr>
          <w:sz w:val="28"/>
          <w:szCs w:val="28"/>
        </w:rPr>
        <w:t xml:space="preserve"> м</w:t>
      </w:r>
      <w:r w:rsidR="00061F7D">
        <w:rPr>
          <w:sz w:val="28"/>
          <w:szCs w:val="28"/>
        </w:rPr>
        <w:t>.</w:t>
      </w:r>
    </w:p>
    <w:p w:rsidR="00F329A0" w:rsidRPr="00AB59E7" w:rsidRDefault="00F329A0" w:rsidP="00381FE1">
      <w:pPr>
        <w:spacing w:after="0" w:line="240" w:lineRule="auto"/>
        <w:rPr>
          <w:sz w:val="28"/>
          <w:szCs w:val="28"/>
        </w:rPr>
      </w:pPr>
    </w:p>
    <w:sectPr w:rsidR="00F329A0" w:rsidRPr="00AB59E7" w:rsidSect="00671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A9" w:rsidRDefault="00205BA9" w:rsidP="00F329A0">
      <w:pPr>
        <w:spacing w:after="0" w:line="240" w:lineRule="auto"/>
      </w:pPr>
      <w:r>
        <w:separator/>
      </w:r>
    </w:p>
  </w:endnote>
  <w:endnote w:type="continuationSeparator" w:id="0">
    <w:p w:rsidR="00205BA9" w:rsidRDefault="00205BA9" w:rsidP="00F3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A9" w:rsidRDefault="00205BA9" w:rsidP="00F329A0">
      <w:pPr>
        <w:spacing w:after="0" w:line="240" w:lineRule="auto"/>
      </w:pPr>
      <w:r>
        <w:separator/>
      </w:r>
    </w:p>
  </w:footnote>
  <w:footnote w:type="continuationSeparator" w:id="0">
    <w:p w:rsidR="00205BA9" w:rsidRDefault="00205BA9" w:rsidP="00F32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8"/>
    <w:rsid w:val="00025547"/>
    <w:rsid w:val="00026FC1"/>
    <w:rsid w:val="00061F7D"/>
    <w:rsid w:val="000728B1"/>
    <w:rsid w:val="000A775A"/>
    <w:rsid w:val="000E1A34"/>
    <w:rsid w:val="000E1EB4"/>
    <w:rsid w:val="00116A82"/>
    <w:rsid w:val="00164154"/>
    <w:rsid w:val="00205BA9"/>
    <w:rsid w:val="0022044D"/>
    <w:rsid w:val="002250B0"/>
    <w:rsid w:val="00263ED3"/>
    <w:rsid w:val="002C6650"/>
    <w:rsid w:val="002E196A"/>
    <w:rsid w:val="002E37E7"/>
    <w:rsid w:val="0030314A"/>
    <w:rsid w:val="003309C2"/>
    <w:rsid w:val="00344F4F"/>
    <w:rsid w:val="00372D58"/>
    <w:rsid w:val="00381FE1"/>
    <w:rsid w:val="003C587E"/>
    <w:rsid w:val="004401D2"/>
    <w:rsid w:val="00441BE8"/>
    <w:rsid w:val="004657AE"/>
    <w:rsid w:val="00486883"/>
    <w:rsid w:val="00490535"/>
    <w:rsid w:val="004A2BA7"/>
    <w:rsid w:val="004C7BF0"/>
    <w:rsid w:val="00535018"/>
    <w:rsid w:val="00542E54"/>
    <w:rsid w:val="00563FE9"/>
    <w:rsid w:val="005A7EAF"/>
    <w:rsid w:val="00651703"/>
    <w:rsid w:val="00652A0B"/>
    <w:rsid w:val="006711F4"/>
    <w:rsid w:val="006B3C16"/>
    <w:rsid w:val="007357B6"/>
    <w:rsid w:val="00741865"/>
    <w:rsid w:val="00755728"/>
    <w:rsid w:val="00772E4A"/>
    <w:rsid w:val="0079075C"/>
    <w:rsid w:val="007D713E"/>
    <w:rsid w:val="0087623E"/>
    <w:rsid w:val="00880FD3"/>
    <w:rsid w:val="00894BC4"/>
    <w:rsid w:val="008A191F"/>
    <w:rsid w:val="008F1BC0"/>
    <w:rsid w:val="009001E3"/>
    <w:rsid w:val="00917B3F"/>
    <w:rsid w:val="00953B61"/>
    <w:rsid w:val="00956127"/>
    <w:rsid w:val="00961A57"/>
    <w:rsid w:val="0097561B"/>
    <w:rsid w:val="009D45C4"/>
    <w:rsid w:val="009D7EF3"/>
    <w:rsid w:val="009F3964"/>
    <w:rsid w:val="009F7BB5"/>
    <w:rsid w:val="00A030CF"/>
    <w:rsid w:val="00A92D34"/>
    <w:rsid w:val="00AB59E7"/>
    <w:rsid w:val="00AF3533"/>
    <w:rsid w:val="00B03D32"/>
    <w:rsid w:val="00B254B3"/>
    <w:rsid w:val="00B47DAC"/>
    <w:rsid w:val="00BE7C1C"/>
    <w:rsid w:val="00C64E4B"/>
    <w:rsid w:val="00C93DB8"/>
    <w:rsid w:val="00C94FF2"/>
    <w:rsid w:val="00CB519E"/>
    <w:rsid w:val="00E4798A"/>
    <w:rsid w:val="00E529DF"/>
    <w:rsid w:val="00E910A1"/>
    <w:rsid w:val="00E94C52"/>
    <w:rsid w:val="00EE1F4F"/>
    <w:rsid w:val="00F03AEB"/>
    <w:rsid w:val="00F318EE"/>
    <w:rsid w:val="00F329A0"/>
    <w:rsid w:val="00F57F4A"/>
    <w:rsid w:val="00F7219B"/>
    <w:rsid w:val="00F7697D"/>
    <w:rsid w:val="00F850A7"/>
    <w:rsid w:val="00FC0E95"/>
    <w:rsid w:val="00FD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A1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9A0"/>
  </w:style>
  <w:style w:type="paragraph" w:styleId="a5">
    <w:name w:val="footer"/>
    <w:basedOn w:val="a"/>
    <w:link w:val="a6"/>
    <w:uiPriority w:val="99"/>
    <w:unhideWhenUsed/>
    <w:rsid w:val="00F3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A1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9A0"/>
  </w:style>
  <w:style w:type="paragraph" w:styleId="a5">
    <w:name w:val="footer"/>
    <w:basedOn w:val="a"/>
    <w:link w:val="a6"/>
    <w:uiPriority w:val="99"/>
    <w:unhideWhenUsed/>
    <w:rsid w:val="00F3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NAT203-vm</dc:creator>
  <cp:lastModifiedBy>client801_10</cp:lastModifiedBy>
  <cp:revision>2</cp:revision>
  <cp:lastPrinted>2016-03-28T12:40:00Z</cp:lastPrinted>
  <dcterms:created xsi:type="dcterms:W3CDTF">2016-06-16T08:29:00Z</dcterms:created>
  <dcterms:modified xsi:type="dcterms:W3CDTF">2016-06-16T08:29:00Z</dcterms:modified>
</cp:coreProperties>
</file>